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42F" w:rsidRDefault="003F5FA2">
      <w:r>
        <w:fldChar w:fldCharType="begin"/>
      </w:r>
      <w:r>
        <w:instrText xml:space="preserve"> HYPERLINK "</w:instrText>
      </w:r>
      <w:r w:rsidRPr="003F5FA2">
        <w:instrText>http://www.haberler.com/ak-partili-incekara-nin-ac-ciplak-ifadeleri-meclis-5432480-haberi/</w:instrText>
      </w:r>
      <w:r>
        <w:instrText xml:space="preserve">" </w:instrText>
      </w:r>
      <w:r>
        <w:fldChar w:fldCharType="separate"/>
      </w:r>
      <w:r w:rsidRPr="001D118F">
        <w:rPr>
          <w:rStyle w:val="Kpr"/>
        </w:rPr>
        <w:t>http://www.haberler.com/ak-partili-incekara-nin-ac-ciplak-ifadeleri-meclis-5432480-haberi/</w:t>
      </w:r>
      <w:r>
        <w:fldChar w:fldCharType="end"/>
      </w:r>
    </w:p>
    <w:p w:rsidR="003F5FA2" w:rsidRDefault="003F5FA2"/>
    <w:p w:rsidR="003F5FA2" w:rsidRDefault="003F5FA2" w:rsidP="003F5FA2">
      <w:pPr>
        <w:pStyle w:val="Balk1"/>
        <w:shd w:val="clear" w:color="auto" w:fill="FFFFFF"/>
        <w:spacing w:before="0" w:beforeAutospacing="0" w:after="75" w:afterAutospacing="0"/>
        <w:textAlignment w:val="baseline"/>
        <w:rPr>
          <w:rFonts w:ascii="Arial" w:hAnsi="Arial" w:cs="Arial"/>
          <w:color w:val="CC0000"/>
          <w:sz w:val="38"/>
          <w:szCs w:val="38"/>
        </w:rPr>
      </w:pPr>
      <w:r>
        <w:rPr>
          <w:rFonts w:ascii="Arial" w:hAnsi="Arial" w:cs="Arial"/>
          <w:color w:val="CC0000"/>
          <w:sz w:val="38"/>
          <w:szCs w:val="38"/>
        </w:rPr>
        <w:t xml:space="preserve">Ak Partili </w:t>
      </w:r>
      <w:proofErr w:type="spellStart"/>
      <w:r>
        <w:rPr>
          <w:rFonts w:ascii="Arial" w:hAnsi="Arial" w:cs="Arial"/>
          <w:color w:val="CC0000"/>
          <w:sz w:val="38"/>
          <w:szCs w:val="38"/>
        </w:rPr>
        <w:t>Incekara'nın</w:t>
      </w:r>
      <w:proofErr w:type="spellEnd"/>
      <w:r>
        <w:rPr>
          <w:rFonts w:ascii="Arial" w:hAnsi="Arial" w:cs="Arial"/>
          <w:color w:val="CC0000"/>
          <w:sz w:val="38"/>
          <w:szCs w:val="38"/>
        </w:rPr>
        <w:t xml:space="preserve"> 'Aç-çıplak' İfadeleri Meclis'i Gerdi</w:t>
      </w:r>
    </w:p>
    <w:p w:rsidR="003F5FA2" w:rsidRDefault="003F5FA2" w:rsidP="003F5FA2">
      <w:pPr>
        <w:shd w:val="clear" w:color="auto" w:fill="FFFFFF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Style w:val="nav1"/>
          <w:rFonts w:ascii="Arial" w:hAnsi="Arial" w:cs="Arial"/>
          <w:color w:val="777777"/>
          <w:sz w:val="20"/>
          <w:szCs w:val="20"/>
          <w:bdr w:val="none" w:sz="0" w:space="0" w:color="auto" w:frame="1"/>
        </w:rPr>
        <w:t xml:space="preserve">16 Aralık 2013 </w:t>
      </w:r>
      <w:proofErr w:type="gramStart"/>
      <w:r>
        <w:rPr>
          <w:rStyle w:val="nav1"/>
          <w:rFonts w:ascii="Arial" w:hAnsi="Arial" w:cs="Arial"/>
          <w:color w:val="777777"/>
          <w:sz w:val="20"/>
          <w:szCs w:val="20"/>
          <w:bdr w:val="none" w:sz="0" w:space="0" w:color="auto" w:frame="1"/>
        </w:rPr>
        <w:t>17:07</w:t>
      </w:r>
      <w:proofErr w:type="gramEnd"/>
      <w:r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hyperlink r:id="rId5" w:history="1">
        <w:r>
          <w:rPr>
            <w:rStyle w:val="Kpr"/>
            <w:rFonts w:ascii="Arial" w:hAnsi="Arial" w:cs="Arial"/>
            <w:color w:val="777777"/>
            <w:sz w:val="20"/>
            <w:szCs w:val="20"/>
            <w:bdr w:val="none" w:sz="0" w:space="0" w:color="auto" w:frame="1"/>
          </w:rPr>
          <w:t>Haberler</w:t>
        </w:r>
      </w:hyperlink>
      <w:r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r>
        <w:rPr>
          <w:rStyle w:val="mrgrht1"/>
          <w:rFonts w:ascii="Arial" w:hAnsi="Arial" w:cs="Arial"/>
          <w:color w:val="999999"/>
          <w:sz w:val="20"/>
          <w:szCs w:val="20"/>
          <w:bdr w:val="none" w:sz="0" w:space="0" w:color="auto" w:frame="1"/>
        </w:rPr>
        <w:t>»</w:t>
      </w:r>
      <w:hyperlink r:id="rId6" w:history="1">
        <w:r>
          <w:rPr>
            <w:rStyle w:val="Kpr"/>
            <w:rFonts w:ascii="Arial" w:hAnsi="Arial" w:cs="Arial"/>
            <w:color w:val="777777"/>
            <w:sz w:val="20"/>
            <w:szCs w:val="20"/>
            <w:bdr w:val="none" w:sz="0" w:space="0" w:color="auto" w:frame="1"/>
          </w:rPr>
          <w:t>Politika</w:t>
        </w:r>
      </w:hyperlink>
      <w:r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r>
        <w:rPr>
          <w:rStyle w:val="mrgrht1"/>
          <w:rFonts w:ascii="Arial" w:hAnsi="Arial" w:cs="Arial"/>
          <w:color w:val="999999"/>
          <w:sz w:val="20"/>
          <w:szCs w:val="20"/>
          <w:bdr w:val="none" w:sz="0" w:space="0" w:color="auto" w:frame="1"/>
        </w:rPr>
        <w:t>»</w:t>
      </w:r>
      <w:hyperlink r:id="rId7" w:history="1">
        <w:r>
          <w:rPr>
            <w:rStyle w:val="Kpr"/>
            <w:rFonts w:ascii="Arial" w:hAnsi="Arial" w:cs="Arial"/>
            <w:color w:val="777777"/>
            <w:sz w:val="20"/>
            <w:szCs w:val="20"/>
            <w:bdr w:val="none" w:sz="0" w:space="0" w:color="auto" w:frame="1"/>
          </w:rPr>
          <w:t>Haber</w:t>
        </w:r>
      </w:hyperlink>
      <w:r>
        <w:rPr>
          <w:rFonts w:ascii="Arial" w:hAnsi="Arial" w:cs="Arial"/>
          <w:color w:val="333333"/>
          <w:sz w:val="23"/>
          <w:szCs w:val="23"/>
        </w:rPr>
        <w:t> </w:t>
      </w:r>
      <w:r>
        <w:rPr>
          <w:rStyle w:val="nav1"/>
          <w:rFonts w:ascii="Arial" w:hAnsi="Arial" w:cs="Arial"/>
          <w:color w:val="777777"/>
          <w:sz w:val="20"/>
          <w:szCs w:val="20"/>
          <w:bdr w:val="none" w:sz="0" w:space="0" w:color="auto" w:frame="1"/>
        </w:rPr>
        <w:t>[5432480] CİHAN</w:t>
      </w:r>
    </w:p>
    <w:p w:rsidR="003F5FA2" w:rsidRDefault="003F5FA2" w:rsidP="003F5FA2">
      <w:pPr>
        <w:pStyle w:val="Balk2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AK Parti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Istanbul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Milletvekili Halide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Incekara’nın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muhalefet için söylediği "Aç bıraktıklarınızı doyurduk, çıplak bıraktıklarınızı giydirdik.</w:t>
      </w:r>
    </w:p>
    <w:p w:rsidR="003F5FA2" w:rsidRDefault="003F5FA2"/>
    <w:p w:rsidR="003F5FA2" w:rsidRDefault="003F5FA2">
      <w:hyperlink r:id="rId8" w:tooltip="Ak Parti Haberleri" w:history="1">
        <w:r>
          <w:rPr>
            <w:rStyle w:val="Kpr"/>
            <w:rFonts w:ascii="Arial" w:hAnsi="Arial" w:cs="Arial"/>
            <w:color w:val="00428D"/>
            <w:sz w:val="21"/>
            <w:szCs w:val="21"/>
            <w:u w:val="none"/>
            <w:shd w:val="clear" w:color="auto" w:fill="FFFFFF"/>
          </w:rPr>
          <w:t>Ak Parti</w:t>
        </w:r>
      </w:hyperlink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Istanbul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Milletvekili Halide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Incekara’nın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muhalefet için söylediği "Aç bıraktıklarınızı doyurduk, çıplak bıraktıklarınızı giydirdik." sözleri Genel Kurul salonunu gerdi.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TBMM’de 2014 bütçesine ilişkin görüşmeler sürüyor.</w:t>
      </w: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hyperlink r:id="rId9" w:tooltip="Ak Parti Haberleri" w:history="1">
        <w:r>
          <w:rPr>
            <w:rStyle w:val="Kpr"/>
            <w:rFonts w:ascii="Arial" w:hAnsi="Arial" w:cs="Arial"/>
            <w:color w:val="00428D"/>
            <w:sz w:val="21"/>
            <w:szCs w:val="21"/>
            <w:u w:val="none"/>
            <w:shd w:val="clear" w:color="auto" w:fill="FFFFFF"/>
          </w:rPr>
          <w:t>Ak Parti</w:t>
        </w:r>
      </w:hyperlink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adına söz alan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Istanbul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Milletvekili Halide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Incekara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konuşmasına Temel fıkrası ile başladı. Yine bir fıkrayla sözlerine başlamak istediğini belirten Halide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Incekara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, şöyle devam etti: "Çünkü bir iki saattir dinliyorum, bize bakarsak bizim bütün konuşmalarımızda ‘En iyisini biz yaptık, en alasını biz yaptık, bizden iyi yapan yok.’ Muhalefeti dinliyorum ki; ‘Katiyen bir şey yapmadınız. Soydunuz, soğana çevirdiniz. Allah sizi yok etsin." Ama bak bir fıkrayla uzlaşalım. Şimdi, Temel caddede karnı acıkır, lokantalarının önünden geçerken, lokantanın birinde yazar, der ki: ‘Ye, iç, hesabını kim ödesin? Torunun ödesin." Girer, bedava ya bu, yer içer, çıkarken bir hesap getirirler önüne. ‘Hayırdır, benim hesabı torun ödeyecekti.’ der. ‘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Iyi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de Temel, bu senin dedenin hesabı ’derler. Şimdi, değerli muhalefet, azalttıklarınızı çoğalttık, aç bıraktıklarınızı doyurduk, çıplak bıraktıklarınızı giydirdik.” diye konuştu.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Incekara’nın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bu sözlerine muhalefet sıralarından tepki gelirken,</w:t>
      </w: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hyperlink r:id="rId10" w:tooltip="Ak Parti Haberleri" w:history="1">
        <w:r>
          <w:rPr>
            <w:rStyle w:val="Kpr"/>
            <w:rFonts w:ascii="Arial" w:hAnsi="Arial" w:cs="Arial"/>
            <w:color w:val="00428D"/>
            <w:sz w:val="21"/>
            <w:szCs w:val="21"/>
            <w:u w:val="none"/>
            <w:shd w:val="clear" w:color="auto" w:fill="FFFFFF"/>
          </w:rPr>
          <w:t xml:space="preserve">Ak </w:t>
        </w:r>
        <w:proofErr w:type="spellStart"/>
        <w:r>
          <w:rPr>
            <w:rStyle w:val="Kpr"/>
            <w:rFonts w:ascii="Arial" w:hAnsi="Arial" w:cs="Arial"/>
            <w:color w:val="00428D"/>
            <w:sz w:val="21"/>
            <w:szCs w:val="21"/>
            <w:u w:val="none"/>
            <w:shd w:val="clear" w:color="auto" w:fill="FFFFFF"/>
          </w:rPr>
          <w:t>Parti</w:t>
        </w:r>
      </w:hyperlink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sıralarından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ise alkışlar yükseldi.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MHP Grup Başkanvekili Yusuf Halaçoğlu ise "Sizin dedenizi, babanızı kim doyurdu?" diye sordu.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"KIRMIZI BATTANIYE ÖRTÜNSEK BIR FAYDASI YOK"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AK Partili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Incekara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konuşmasına devam ettiği sırada, "Yahu, ben bu kırmızı şal değil, sayın başkan, kırmızı battaniye örtünsek bir faydası yok, resmen sözlü saldırıya muhatabız gördüğünüz gibi, konuşmamızdan çalıyorlar." ifadelerini kullandı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hyperlink r:id="rId11" w:tooltip="MHP Haberleri" w:history="1">
        <w:r>
          <w:rPr>
            <w:rStyle w:val="Kpr"/>
            <w:rFonts w:ascii="Arial" w:hAnsi="Arial" w:cs="Arial"/>
            <w:color w:val="00428D"/>
            <w:sz w:val="21"/>
            <w:szCs w:val="21"/>
            <w:u w:val="none"/>
            <w:shd w:val="clear" w:color="auto" w:fill="FFFFFF"/>
          </w:rPr>
          <w:t>MHP</w:t>
        </w:r>
      </w:hyperlink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hyperlink r:id="rId12" w:tooltip="Yozgat Haberleri" w:history="1">
        <w:r>
          <w:rPr>
            <w:rStyle w:val="Kpr"/>
            <w:rFonts w:ascii="Arial" w:hAnsi="Arial" w:cs="Arial"/>
            <w:color w:val="00428D"/>
            <w:sz w:val="21"/>
            <w:szCs w:val="21"/>
            <w:u w:val="none"/>
            <w:shd w:val="clear" w:color="auto" w:fill="FFFFFF"/>
          </w:rPr>
          <w:t>Yozgat</w:t>
        </w:r>
      </w:hyperlink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Milletvekili</w:t>
      </w: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"http://www.haberler.com/sadir-durmaz-1246/" \o "Sadir Durmaz Haberleri" </w:instrText>
      </w:r>
      <w:r>
        <w:fldChar w:fldCharType="separate"/>
      </w:r>
      <w:r>
        <w:rPr>
          <w:rStyle w:val="Kpr"/>
          <w:rFonts w:ascii="Arial" w:hAnsi="Arial" w:cs="Arial"/>
          <w:color w:val="00428D"/>
          <w:sz w:val="21"/>
          <w:szCs w:val="21"/>
          <w:u w:val="none"/>
          <w:shd w:val="clear" w:color="auto" w:fill="FFFFFF"/>
        </w:rPr>
        <w:t>Sadir</w:t>
      </w:r>
      <w:proofErr w:type="spellEnd"/>
      <w:r>
        <w:rPr>
          <w:rStyle w:val="Kpr"/>
          <w:rFonts w:ascii="Arial" w:hAnsi="Arial" w:cs="Arial"/>
          <w:color w:val="00428D"/>
          <w:sz w:val="21"/>
          <w:szCs w:val="21"/>
          <w:u w:val="none"/>
          <w:shd w:val="clear" w:color="auto" w:fill="FFFFFF"/>
        </w:rPr>
        <w:t xml:space="preserve"> Durmaz</w:t>
      </w:r>
      <w:r>
        <w:fldChar w:fldCharType="end"/>
      </w: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ise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Incekara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için şu ifadeyi kullandı: "Terbiye sınırları içerisinde konuşun! 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Biz de buradan başka kırmızılar mı gösterelim yani? Ayıptır, çok ayıp yaptığınız.”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Araya giren</w:t>
      </w: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hyperlink r:id="rId13" w:tooltip="TBMM Haberleri" w:history="1">
        <w:r>
          <w:rPr>
            <w:rStyle w:val="Kpr"/>
            <w:rFonts w:ascii="Arial" w:hAnsi="Arial" w:cs="Arial"/>
            <w:color w:val="00428D"/>
            <w:sz w:val="21"/>
            <w:szCs w:val="21"/>
            <w:u w:val="none"/>
            <w:shd w:val="clear" w:color="auto" w:fill="FFFFFF"/>
          </w:rPr>
          <w:t>TBMM</w:t>
        </w:r>
      </w:hyperlink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Başkanvekili</w:t>
      </w: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hyperlink r:id="rId14" w:tooltip="Ayşenur Bahçekapılı Haberleri" w:history="1">
        <w:r>
          <w:rPr>
            <w:rStyle w:val="Kpr"/>
            <w:rFonts w:ascii="Arial" w:hAnsi="Arial" w:cs="Arial"/>
            <w:color w:val="00428D"/>
            <w:sz w:val="21"/>
            <w:szCs w:val="21"/>
            <w:u w:val="none"/>
            <w:shd w:val="clear" w:color="auto" w:fill="FFFFFF"/>
          </w:rPr>
          <w:t>Ayşenur Bahçekapılı</w:t>
        </w:r>
      </w:hyperlink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, "Sayın konuşmacı, lütfen Genel Kurul’a hitap ediniz." uyarısında bulundu.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AK Partili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Incekara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bu uyarının ardından konuşmasına devam etti.</w:t>
      </w:r>
      <w:bookmarkStart w:id="0" w:name="_GoBack"/>
      <w:bookmarkEnd w:id="0"/>
    </w:p>
    <w:sectPr w:rsidR="003F5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FA2"/>
    <w:rsid w:val="0013742F"/>
    <w:rsid w:val="003F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3F5F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3F5F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F5FA2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3F5FA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3F5FA2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nav1">
    <w:name w:val="nav1"/>
    <w:basedOn w:val="VarsaylanParagrafYazTipi"/>
    <w:rsid w:val="003F5FA2"/>
  </w:style>
  <w:style w:type="character" w:customStyle="1" w:styleId="apple-converted-space">
    <w:name w:val="apple-converted-space"/>
    <w:basedOn w:val="VarsaylanParagrafYazTipi"/>
    <w:rsid w:val="003F5FA2"/>
  </w:style>
  <w:style w:type="character" w:customStyle="1" w:styleId="mrgrht1">
    <w:name w:val="mrgrht1"/>
    <w:basedOn w:val="VarsaylanParagrafYazTipi"/>
    <w:rsid w:val="003F5F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3F5F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3F5F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F5FA2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3F5FA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3F5FA2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nav1">
    <w:name w:val="nav1"/>
    <w:basedOn w:val="VarsaylanParagrafYazTipi"/>
    <w:rsid w:val="003F5FA2"/>
  </w:style>
  <w:style w:type="character" w:customStyle="1" w:styleId="apple-converted-space">
    <w:name w:val="apple-converted-space"/>
    <w:basedOn w:val="VarsaylanParagrafYazTipi"/>
    <w:rsid w:val="003F5FA2"/>
  </w:style>
  <w:style w:type="character" w:customStyle="1" w:styleId="mrgrht1">
    <w:name w:val="mrgrht1"/>
    <w:basedOn w:val="VarsaylanParagrafYazTipi"/>
    <w:rsid w:val="003F5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677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93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479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175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55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1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488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88223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15495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199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42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53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8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01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95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berler.com/ak-parti/" TargetMode="External"/><Relationship Id="rId13" Type="http://schemas.openxmlformats.org/officeDocument/2006/relationships/hyperlink" Target="http://www.haberler.com/tbm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berler.com/" TargetMode="External"/><Relationship Id="rId12" Type="http://schemas.openxmlformats.org/officeDocument/2006/relationships/hyperlink" Target="http://www.haberler.com/yozgat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haberler.com/politika/" TargetMode="External"/><Relationship Id="rId11" Type="http://schemas.openxmlformats.org/officeDocument/2006/relationships/hyperlink" Target="http://www.haberler.com/mhp/" TargetMode="External"/><Relationship Id="rId5" Type="http://schemas.openxmlformats.org/officeDocument/2006/relationships/hyperlink" Target="http://www.haberler.com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haberler.com/ak-par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aberler.com/ak-parti/" TargetMode="External"/><Relationship Id="rId14" Type="http://schemas.openxmlformats.org/officeDocument/2006/relationships/hyperlink" Target="http://www.haberler.com/aysenur-bahcekapili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484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 Güçlü</dc:creator>
  <cp:lastModifiedBy>Hüseyin Güçlü</cp:lastModifiedBy>
  <cp:revision>1</cp:revision>
  <dcterms:created xsi:type="dcterms:W3CDTF">2014-05-02T12:20:00Z</dcterms:created>
  <dcterms:modified xsi:type="dcterms:W3CDTF">2014-05-02T12:24:00Z</dcterms:modified>
</cp:coreProperties>
</file>